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360" w:right="-420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5943600" cy="152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5.0" w:type="dxa"/>
        <w:jc w:val="left"/>
        <w:tblInd w:w="100.0" w:type="pct"/>
        <w:tblLayout w:type="fixed"/>
        <w:tblLook w:val="0600"/>
      </w:tblPr>
      <w:tblGrid>
        <w:gridCol w:w="7100"/>
        <w:gridCol w:w="2195"/>
        <w:tblGridChange w:id="0">
          <w:tblGrid>
            <w:gridCol w:w="7100"/>
            <w:gridCol w:w="2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Dear Manager,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Our local schools, in partnership with Safe Routes to Schools, will be encouraging walking, biking, and carpooling throughout the 2022-2023 school year.  Our actions will help to reduce traffic and make our streets safer while promoting eco-friendly transportation alternatives.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To encourage this, we will be hosting contests and weekly welcome tables with incentives for students to participate.  Would you please donate a gift certificate from your establishment to be used as a raffle prize?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Safe Routes to Schools is currently working with 50 schools and 20,000 students throughout Marin with a goal of reducing Marin’s carbon footprint and improving health through everyday physical activity.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All in-kind donations are fully tax deductible.  Safe Routes to Schools is a program of the Transportation Authority of Marin and implemented by the Marin County Bike Coalition, a 501(c)(3), id#68-0419394.   Additionally, we can recognize your business in our e-newsletter which reaches thousands in our community.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Donations from contributors like you help students realize that our community supports their actions to make a difference.  Thank you in advance for your consideration and generosity.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</w:t>
        <w:tab/>
        <w:t xml:space="preserve">        </w:t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Safe Routes to Schools, 733 Center Blvd., Fairfax, CA 94930  </w:t>
        <w:tab/>
        <w:t xml:space="preserve">        </w:t>
        <w:tab/>
        <w:t xml:space="preserve">                    </w:t>
        <w:tab/>
        <w:t xml:space="preserve">                                </w:t>
        <w:tab/>
        <w:t xml:space="preserve">                                                           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