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360" w:right="-420" w:firstLine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Times" w:cs="Times" w:eastAsia="Times" w:hAnsi="Times"/>
          <w:sz w:val="24"/>
          <w:szCs w:val="24"/>
        </w:rPr>
        <w:drawing>
          <wp:inline distB="114300" distT="114300" distL="114300" distR="114300">
            <wp:extent cx="5943600" cy="1524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5.0" w:type="dxa"/>
        <w:jc w:val="left"/>
        <w:tblInd w:w="100.0" w:type="pct"/>
        <w:tblLayout w:type="fixed"/>
        <w:tblLook w:val="0600"/>
      </w:tblPr>
      <w:tblGrid>
        <w:gridCol w:w="7100"/>
        <w:gridCol w:w="2195"/>
        <w:tblGridChange w:id="0">
          <w:tblGrid>
            <w:gridCol w:w="7100"/>
            <w:gridCol w:w="2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Dear Manager,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Our local schools, in partnership with Safe Routes to Schools, will be encouraging walking, biking, and carpooling throughout the 2022-2023 school year.  Our actions will help to reduce traffic and make our streets safer while promoting eco-friendly transportation alternatives.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To encourage this, we will be hosting contests and weekly welcome tables with incentives for students to participate.  Would you please donate a gift certificate from your establishment to be used as a raffle prize?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Safe Routes to Schools is currently working with 50 schools and 20,000 students throughout Marin with a goal of reducing Marin’s carbon footprint and improving health through everyday physical activity.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All in-kind donations are fully tax deductible.  Safe Routes to Schools is a program of the Transportation Authority of Marin and implemented by the Marin County Bike Coalition, a 501(c)(3), id#68-0419394.   Additionally, we can recognize your business in our e-newsletter which reaches thousands in our community.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Donations from contributors like you help students realize that our community supports their actions to make a difference.  Thank you in advance for your consideration and generosity.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</w:t>
        <w:tab/>
        <w:t xml:space="preserve">        </w:t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Safe Routes to Schools, 733 Center Blvd., Fairfax, CA 94930  </w:t>
        <w:tab/>
        <w:t xml:space="preserve">        </w:t>
        <w:tab/>
        <w:t xml:space="preserve">                    </w:t>
        <w:tab/>
        <w:t xml:space="preserve">                                </w:t>
        <w:tab/>
        <w:t xml:space="preserve">                                                           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